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628" w:rsidRPr="00995FCA" w:rsidRDefault="00946628" w:rsidP="00042A14">
      <w:pPr>
        <w:ind w:firstLine="708"/>
        <w:jc w:val="center"/>
        <w:rPr>
          <w:b/>
          <w:sz w:val="28"/>
          <w:szCs w:val="28"/>
        </w:rPr>
      </w:pPr>
      <w:r w:rsidRPr="00076498">
        <w:rPr>
          <w:b/>
          <w:sz w:val="28"/>
          <w:szCs w:val="28"/>
        </w:rPr>
        <w:t xml:space="preserve">Сведения о </w:t>
      </w:r>
      <w:r>
        <w:rPr>
          <w:rStyle w:val="news-date-time"/>
          <w:b/>
          <w:bCs/>
          <w:iCs/>
          <w:sz w:val="28"/>
          <w:szCs w:val="28"/>
        </w:rPr>
        <w:t>состоявшемся</w:t>
      </w:r>
      <w:r w:rsidRPr="00076498">
        <w:rPr>
          <w:rStyle w:val="news-date-time"/>
          <w:b/>
          <w:bCs/>
          <w:iCs/>
          <w:sz w:val="28"/>
          <w:szCs w:val="28"/>
        </w:rPr>
        <w:t xml:space="preserve"> заседани</w:t>
      </w:r>
      <w:r>
        <w:rPr>
          <w:rStyle w:val="news-date-time"/>
          <w:b/>
          <w:bCs/>
          <w:iCs/>
          <w:sz w:val="28"/>
          <w:szCs w:val="28"/>
        </w:rPr>
        <w:t>и</w:t>
      </w:r>
      <w:r>
        <w:rPr>
          <w:b/>
          <w:sz w:val="28"/>
          <w:szCs w:val="28"/>
        </w:rPr>
        <w:t xml:space="preserve"> Комиссии</w:t>
      </w:r>
      <w:r w:rsidRPr="00995FCA">
        <w:rPr>
          <w:b/>
          <w:sz w:val="28"/>
          <w:szCs w:val="28"/>
        </w:rPr>
        <w:t xml:space="preserve"> Управления Федерального казначейства</w:t>
      </w:r>
      <w:r>
        <w:rPr>
          <w:b/>
          <w:sz w:val="28"/>
          <w:szCs w:val="28"/>
        </w:rPr>
        <w:t xml:space="preserve"> </w:t>
      </w:r>
      <w:r w:rsidRPr="00995FCA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Республике Тыва</w:t>
      </w:r>
      <w:r w:rsidRPr="00995FCA">
        <w:rPr>
          <w:b/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и урегулированию конфликта</w:t>
      </w:r>
      <w:r>
        <w:rPr>
          <w:b/>
          <w:sz w:val="28"/>
          <w:szCs w:val="28"/>
        </w:rPr>
        <w:t xml:space="preserve"> интересов</w:t>
      </w:r>
    </w:p>
    <w:p w:rsidR="00946628" w:rsidRPr="00545A7B" w:rsidRDefault="00946628" w:rsidP="00042A14">
      <w:pPr>
        <w:ind w:firstLine="709"/>
        <w:jc w:val="both"/>
        <w:rPr>
          <w:sz w:val="28"/>
          <w:szCs w:val="28"/>
        </w:rPr>
      </w:pPr>
    </w:p>
    <w:p w:rsidR="007226C9" w:rsidRDefault="007379AC" w:rsidP="007226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0342AC">
        <w:rPr>
          <w:sz w:val="28"/>
          <w:szCs w:val="28"/>
        </w:rPr>
        <w:t>7</w:t>
      </w:r>
      <w:r w:rsidR="006D40F2">
        <w:rPr>
          <w:sz w:val="28"/>
          <w:szCs w:val="28"/>
        </w:rPr>
        <w:t xml:space="preserve"> марта </w:t>
      </w:r>
      <w:r w:rsidR="00946628">
        <w:rPr>
          <w:sz w:val="28"/>
          <w:szCs w:val="28"/>
        </w:rPr>
        <w:t>202</w:t>
      </w:r>
      <w:r w:rsidR="000342AC">
        <w:rPr>
          <w:sz w:val="28"/>
          <w:szCs w:val="28"/>
        </w:rPr>
        <w:t>6</w:t>
      </w:r>
      <w:r w:rsidR="006D40F2">
        <w:rPr>
          <w:sz w:val="28"/>
          <w:szCs w:val="28"/>
        </w:rPr>
        <w:t xml:space="preserve"> г.</w:t>
      </w:r>
      <w:r w:rsidR="00946628">
        <w:rPr>
          <w:sz w:val="28"/>
          <w:szCs w:val="28"/>
        </w:rPr>
        <w:t xml:space="preserve"> в Управлении Федерального казначейства по Республике Тыва (далее – Управление) состоялось з</w:t>
      </w:r>
      <w:r w:rsidR="00946628" w:rsidRPr="00545A7B">
        <w:rPr>
          <w:sz w:val="28"/>
          <w:szCs w:val="28"/>
        </w:rPr>
        <w:t xml:space="preserve">аседание Комиссии </w:t>
      </w:r>
      <w:r w:rsidR="00946628">
        <w:rPr>
          <w:sz w:val="28"/>
          <w:szCs w:val="28"/>
        </w:rPr>
        <w:t xml:space="preserve">Управления </w:t>
      </w:r>
      <w:r w:rsidR="00946628" w:rsidRPr="00545A7B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</w:t>
      </w:r>
      <w:r w:rsidR="00946628">
        <w:rPr>
          <w:sz w:val="28"/>
          <w:szCs w:val="28"/>
        </w:rPr>
        <w:t>ю конфликта интересов (далее – Комиссия)</w:t>
      </w:r>
      <w:r w:rsidR="007C620D">
        <w:rPr>
          <w:sz w:val="28"/>
          <w:szCs w:val="28"/>
        </w:rPr>
        <w:t>.</w:t>
      </w:r>
      <w:r w:rsidR="007226C9">
        <w:rPr>
          <w:sz w:val="28"/>
          <w:szCs w:val="28"/>
        </w:rPr>
        <w:t xml:space="preserve"> Основанием для проведения заседания Комиссии явилось пункт 14 «д» Порядка формирования </w:t>
      </w:r>
      <w:r w:rsidR="007226C9">
        <w:rPr>
          <w:rFonts w:eastAsiaTheme="minorHAnsi"/>
          <w:sz w:val="28"/>
          <w:szCs w:val="28"/>
          <w:lang w:eastAsia="en-US"/>
        </w:rPr>
        <w:t>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</w:t>
      </w:r>
      <w:r w:rsidR="007226C9">
        <w:rPr>
          <w:rFonts w:eastAsiaTheme="minorHAnsi"/>
          <w:sz w:val="28"/>
          <w:szCs w:val="28"/>
          <w:lang w:eastAsia="en-US"/>
        </w:rPr>
        <w:t>, утвержденного приказом Федерального казначейства от 19 февраля 2015 г. № 4н.</w:t>
      </w:r>
    </w:p>
    <w:p w:rsidR="007C620D" w:rsidRDefault="006313D8" w:rsidP="00042A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Комиссии были рассмотрены следующие вопросы</w:t>
      </w:r>
      <w:r w:rsidR="007C620D">
        <w:rPr>
          <w:sz w:val="28"/>
          <w:szCs w:val="28"/>
        </w:rPr>
        <w:t>:</w:t>
      </w:r>
    </w:p>
    <w:p w:rsidR="00B43B43" w:rsidRDefault="00B43B43" w:rsidP="00B43B43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Итоги работы Комиссии за 2025 год и утверждение Плана работы Комиссии на 2026 год;</w:t>
      </w:r>
    </w:p>
    <w:p w:rsidR="00B43B43" w:rsidRPr="00B43B43" w:rsidRDefault="00B43B43" w:rsidP="00B43B43">
      <w:pPr>
        <w:shd w:val="clear" w:color="auto" w:fill="FFFFFF"/>
        <w:ind w:firstLine="708"/>
        <w:jc w:val="both"/>
        <w:rPr>
          <w:bCs/>
          <w:color w:val="000000"/>
          <w:sz w:val="28"/>
          <w:szCs w:val="28"/>
        </w:rPr>
      </w:pPr>
      <w:r w:rsidRPr="00B43B43">
        <w:rPr>
          <w:bCs/>
          <w:color w:val="000000"/>
          <w:sz w:val="28"/>
          <w:szCs w:val="28"/>
        </w:rPr>
        <w:t xml:space="preserve">По результатам рассмотрения данного вопроса принято решение одобрить и принять к сведению </w:t>
      </w:r>
      <w:r w:rsidRPr="00B43B43">
        <w:rPr>
          <w:color w:val="000000"/>
          <w:sz w:val="28"/>
          <w:szCs w:val="28"/>
        </w:rPr>
        <w:t xml:space="preserve">итоги </w:t>
      </w:r>
      <w:r>
        <w:rPr>
          <w:color w:val="000000"/>
          <w:sz w:val="28"/>
          <w:szCs w:val="28"/>
        </w:rPr>
        <w:t xml:space="preserve">работы </w:t>
      </w:r>
      <w:r w:rsidRPr="00B43B43">
        <w:rPr>
          <w:bCs/>
          <w:color w:val="000000"/>
          <w:sz w:val="28"/>
          <w:szCs w:val="28"/>
        </w:rPr>
        <w:t>Комиссии за 202</w:t>
      </w:r>
      <w:r>
        <w:rPr>
          <w:bCs/>
          <w:color w:val="000000"/>
          <w:sz w:val="28"/>
          <w:szCs w:val="28"/>
        </w:rPr>
        <w:t>5</w:t>
      </w:r>
      <w:r w:rsidRPr="00B43B43">
        <w:rPr>
          <w:bCs/>
          <w:color w:val="000000"/>
          <w:sz w:val="28"/>
          <w:szCs w:val="28"/>
        </w:rPr>
        <w:t xml:space="preserve"> г. Утвердить План работы Комиссии на 202</w:t>
      </w:r>
      <w:r>
        <w:rPr>
          <w:bCs/>
          <w:color w:val="000000"/>
          <w:sz w:val="28"/>
          <w:szCs w:val="28"/>
        </w:rPr>
        <w:t>6</w:t>
      </w:r>
      <w:r w:rsidRPr="00B43B43">
        <w:rPr>
          <w:bCs/>
          <w:color w:val="000000"/>
          <w:sz w:val="28"/>
          <w:szCs w:val="28"/>
        </w:rPr>
        <w:t xml:space="preserve"> год.</w:t>
      </w:r>
    </w:p>
    <w:p w:rsidR="00B43B43" w:rsidRDefault="00B43B43" w:rsidP="00B43B43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Рассмотрение отчета по исполнению Плана по противодействию коррупции Управления Федерального казначейства по Республике Тыва на 2025-2028 гг.;</w:t>
      </w:r>
    </w:p>
    <w:p w:rsidR="00F53FC3" w:rsidRDefault="00B43B43" w:rsidP="00F53FC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 результатам рассмотрения данного вопроса принято решение </w:t>
      </w:r>
      <w:r w:rsidR="00F53FC3">
        <w:rPr>
          <w:sz w:val="28"/>
          <w:szCs w:val="28"/>
        </w:rPr>
        <w:t xml:space="preserve">одобрить и принять к сведению </w:t>
      </w:r>
      <w:r w:rsidR="00F53FC3">
        <w:rPr>
          <w:bCs/>
          <w:sz w:val="28"/>
          <w:szCs w:val="28"/>
        </w:rPr>
        <w:t>отчет по исполнению Плана противодействия коррупции Управления Федерального казначейства по Республике Тыва на 2025-2028 гг.</w:t>
      </w:r>
    </w:p>
    <w:p w:rsidR="00B43B43" w:rsidRDefault="00B43B43" w:rsidP="00B43B43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 w:rsidRPr="00B43B43">
        <w:rPr>
          <w:rFonts w:ascii="Times New Roman" w:hAnsi="Times New Roman"/>
          <w:sz w:val="28"/>
          <w:szCs w:val="28"/>
        </w:rPr>
        <w:t xml:space="preserve">Рассмотрение доклада отдела государственной гражданской службы и кадров, касающегося </w:t>
      </w:r>
      <w:r w:rsidRPr="00B43B43">
        <w:rPr>
          <w:rFonts w:ascii="Times New Roman" w:hAnsi="Times New Roman"/>
          <w:bCs/>
          <w:sz w:val="28"/>
          <w:szCs w:val="28"/>
        </w:rPr>
        <w:t>анализа соблюдения государственными гражданскими служащими Управления ограничений, связанных с гражданской службой (возможность возникновения конфликта интересов у сотрудников Управления, состоящих между собой в близком родстве или свойстве (родители, супруги, дети, братья, сестры, а также братья, сестры, родители,</w:t>
      </w:r>
      <w:r w:rsidRPr="00B43B43">
        <w:rPr>
          <w:rFonts w:ascii="Times New Roman" w:hAnsi="Times New Roman"/>
          <w:sz w:val="28"/>
          <w:szCs w:val="28"/>
        </w:rPr>
        <w:t xml:space="preserve"> дети супругов и супруги детей</w:t>
      </w:r>
      <w:r w:rsidRPr="00B43B43">
        <w:rPr>
          <w:rFonts w:ascii="Times New Roman" w:hAnsi="Times New Roman"/>
          <w:bCs/>
          <w:sz w:val="28"/>
          <w:szCs w:val="28"/>
        </w:rPr>
        <w:t>);</w:t>
      </w:r>
    </w:p>
    <w:p w:rsidR="00B43B43" w:rsidRPr="00B43B43" w:rsidRDefault="00B43B43" w:rsidP="00B43B43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43B43">
        <w:rPr>
          <w:rFonts w:ascii="Times New Roman" w:hAnsi="Times New Roman"/>
          <w:bCs/>
          <w:color w:val="000000"/>
          <w:sz w:val="28"/>
          <w:szCs w:val="28"/>
        </w:rPr>
        <w:t xml:space="preserve">По результатам рассмотрения данного вопроса принято решение принять к сведению </w:t>
      </w:r>
      <w:r w:rsidRPr="00B43B43">
        <w:rPr>
          <w:rFonts w:ascii="Times New Roman" w:hAnsi="Times New Roman"/>
          <w:sz w:val="28"/>
          <w:szCs w:val="28"/>
        </w:rPr>
        <w:t>информацию о проведенном анализе</w:t>
      </w:r>
      <w:r w:rsidR="00C02DEF">
        <w:rPr>
          <w:rFonts w:ascii="Times New Roman" w:hAnsi="Times New Roman"/>
          <w:sz w:val="28"/>
          <w:szCs w:val="28"/>
        </w:rPr>
        <w:t>.</w:t>
      </w:r>
    </w:p>
    <w:p w:rsidR="00B43B43" w:rsidRPr="00B43B43" w:rsidRDefault="00B43B43" w:rsidP="00B43B43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43B43">
        <w:rPr>
          <w:rFonts w:ascii="Times New Roman" w:hAnsi="Times New Roman"/>
          <w:bCs/>
          <w:color w:val="000000"/>
          <w:sz w:val="28"/>
          <w:szCs w:val="28"/>
        </w:rPr>
        <w:t>Рассмотрение уведомлений о заключении трудового договора с ранее замещавшими должности государственной гражданской службы Управления;</w:t>
      </w:r>
    </w:p>
    <w:p w:rsidR="00B43B43" w:rsidRPr="00B43B43" w:rsidRDefault="00B43B43" w:rsidP="00B43B4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43B43">
        <w:rPr>
          <w:bCs/>
          <w:color w:val="000000"/>
          <w:sz w:val="28"/>
          <w:szCs w:val="28"/>
        </w:rPr>
        <w:t>По результатам рассмотрения данного вопроса принято решение приз</w:t>
      </w:r>
      <w:r w:rsidRPr="00B43B43">
        <w:rPr>
          <w:color w:val="000000"/>
          <w:sz w:val="28"/>
          <w:szCs w:val="28"/>
        </w:rPr>
        <w:t>нать отсутствие фактов нарушения требований статьи 12 Федерального закона от 25 декабря 2008 г. № 273-ФЗ «О противодействии коррупции».</w:t>
      </w:r>
    </w:p>
    <w:p w:rsidR="00B43B43" w:rsidRPr="0009536D" w:rsidRDefault="00B43B43" w:rsidP="00B43B43">
      <w:pPr>
        <w:pStyle w:val="a4"/>
        <w:numPr>
          <w:ilvl w:val="0"/>
          <w:numId w:val="2"/>
        </w:numPr>
        <w:tabs>
          <w:tab w:val="left" w:pos="426"/>
        </w:tabs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9536D">
        <w:rPr>
          <w:rFonts w:ascii="Times New Roman" w:hAnsi="Times New Roman"/>
          <w:bCs/>
          <w:sz w:val="28"/>
          <w:szCs w:val="28"/>
        </w:rPr>
        <w:t>Рассмотрение утвержденного Перечня должностей федеральных государственных гражданских служащих, при замещении которых, федеральные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на супруги (супруга) и несовершенных детей</w:t>
      </w:r>
      <w:r w:rsidRPr="0009536D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B43B43" w:rsidRPr="0009536D" w:rsidRDefault="00B43B43" w:rsidP="0009536D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9536D">
        <w:rPr>
          <w:rFonts w:ascii="Times New Roman" w:hAnsi="Times New Roman"/>
          <w:bCs/>
          <w:sz w:val="28"/>
          <w:szCs w:val="28"/>
        </w:rPr>
        <w:t>Принято к сведению</w:t>
      </w:r>
      <w:r w:rsidR="006610C9">
        <w:rPr>
          <w:rFonts w:ascii="Times New Roman" w:hAnsi="Times New Roman"/>
          <w:bCs/>
          <w:sz w:val="28"/>
          <w:szCs w:val="28"/>
        </w:rPr>
        <w:t>.</w:t>
      </w:r>
    </w:p>
    <w:p w:rsidR="000342AC" w:rsidRPr="00A04E05" w:rsidRDefault="00B43B43" w:rsidP="0009536D">
      <w:pPr>
        <w:ind w:firstLine="709"/>
        <w:jc w:val="both"/>
        <w:rPr>
          <w:rFonts w:eastAsia="Calibri"/>
          <w:sz w:val="28"/>
          <w:szCs w:val="28"/>
        </w:rPr>
      </w:pPr>
      <w:r w:rsidRPr="0009536D">
        <w:rPr>
          <w:bCs/>
          <w:color w:val="000000"/>
          <w:sz w:val="28"/>
          <w:szCs w:val="28"/>
        </w:rPr>
        <w:lastRenderedPageBreak/>
        <w:t>6. Актуальные вопросы представления в 2026 году государственными гражданскими служащими Управления сведений о доходах, расходах, об имуществе и обязательствах имущественного характера, а также сведений</w:t>
      </w:r>
      <w:r w:rsidRPr="0009536D">
        <w:rPr>
          <w:sz w:val="28"/>
          <w:szCs w:val="28"/>
        </w:rPr>
        <w:t xml:space="preserve"> об адресах сайтов и (или) страниц сайтов</w:t>
      </w:r>
      <w:r w:rsidRPr="0009536D">
        <w:rPr>
          <w:rFonts w:eastAsia="Calibri"/>
          <w:sz w:val="28"/>
          <w:szCs w:val="28"/>
        </w:rPr>
        <w:t xml:space="preserve"> в информаци</w:t>
      </w:r>
      <w:r w:rsidR="00A04E05">
        <w:rPr>
          <w:rFonts w:eastAsia="Calibri"/>
          <w:sz w:val="28"/>
          <w:szCs w:val="28"/>
        </w:rPr>
        <w:t>онно-телекоммуникационной сети «</w:t>
      </w:r>
      <w:r w:rsidRPr="0009536D">
        <w:rPr>
          <w:rFonts w:eastAsia="Calibri"/>
          <w:sz w:val="28"/>
          <w:szCs w:val="28"/>
        </w:rPr>
        <w:t>Интернет</w:t>
      </w:r>
      <w:r w:rsidR="00A04E05">
        <w:rPr>
          <w:rFonts w:eastAsia="Calibri"/>
          <w:sz w:val="28"/>
          <w:szCs w:val="28"/>
        </w:rPr>
        <w:t>»;</w:t>
      </w:r>
    </w:p>
    <w:p w:rsidR="0009536D" w:rsidRPr="0009536D" w:rsidRDefault="0009536D" w:rsidP="0009536D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9536D">
        <w:rPr>
          <w:rFonts w:ascii="Times New Roman" w:hAnsi="Times New Roman"/>
          <w:bCs/>
          <w:sz w:val="28"/>
          <w:szCs w:val="28"/>
        </w:rPr>
        <w:t>Принято к сведению.</w:t>
      </w:r>
    </w:p>
    <w:sectPr w:rsidR="0009536D" w:rsidRPr="0009536D" w:rsidSect="00F44D4E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36D" w:rsidRDefault="0009536D" w:rsidP="0009536D">
      <w:r>
        <w:separator/>
      </w:r>
    </w:p>
  </w:endnote>
  <w:endnote w:type="continuationSeparator" w:id="0">
    <w:p w:rsidR="0009536D" w:rsidRDefault="0009536D" w:rsidP="00095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36D" w:rsidRDefault="0009536D" w:rsidP="0009536D">
      <w:r>
        <w:separator/>
      </w:r>
    </w:p>
  </w:footnote>
  <w:footnote w:type="continuationSeparator" w:id="0">
    <w:p w:rsidR="0009536D" w:rsidRDefault="0009536D" w:rsidP="00095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3639597"/>
      <w:docPartObj>
        <w:docPartGallery w:val="Page Numbers (Top of Page)"/>
        <w:docPartUnique/>
      </w:docPartObj>
    </w:sdtPr>
    <w:sdtEndPr/>
    <w:sdtContent>
      <w:p w:rsidR="00461CC9" w:rsidRDefault="00461CC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FC3">
          <w:rPr>
            <w:noProof/>
          </w:rPr>
          <w:t>2</w:t>
        </w:r>
        <w:r>
          <w:fldChar w:fldCharType="end"/>
        </w:r>
      </w:p>
    </w:sdtContent>
  </w:sdt>
  <w:p w:rsidR="0009536D" w:rsidRDefault="0009536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0855C5"/>
    <w:multiLevelType w:val="hybridMultilevel"/>
    <w:tmpl w:val="FCE2FFEA"/>
    <w:lvl w:ilvl="0" w:tplc="E42CFE0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57C3A51"/>
    <w:multiLevelType w:val="hybridMultilevel"/>
    <w:tmpl w:val="060EB44C"/>
    <w:lvl w:ilvl="0" w:tplc="FCAABC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403"/>
    <w:rsid w:val="00016091"/>
    <w:rsid w:val="000342AC"/>
    <w:rsid w:val="00042A14"/>
    <w:rsid w:val="0009536D"/>
    <w:rsid w:val="0010149E"/>
    <w:rsid w:val="00113D56"/>
    <w:rsid w:val="002119AE"/>
    <w:rsid w:val="002C3ECE"/>
    <w:rsid w:val="003130B4"/>
    <w:rsid w:val="003B3CE8"/>
    <w:rsid w:val="00461CC9"/>
    <w:rsid w:val="00587DAF"/>
    <w:rsid w:val="005A2357"/>
    <w:rsid w:val="005A78F2"/>
    <w:rsid w:val="005D7BEB"/>
    <w:rsid w:val="006313D8"/>
    <w:rsid w:val="006610C9"/>
    <w:rsid w:val="006D40F2"/>
    <w:rsid w:val="007226C9"/>
    <w:rsid w:val="007379AC"/>
    <w:rsid w:val="007C620D"/>
    <w:rsid w:val="008B23D0"/>
    <w:rsid w:val="00937403"/>
    <w:rsid w:val="00946628"/>
    <w:rsid w:val="00970770"/>
    <w:rsid w:val="00A04E05"/>
    <w:rsid w:val="00A5539B"/>
    <w:rsid w:val="00AB1F7A"/>
    <w:rsid w:val="00B2115F"/>
    <w:rsid w:val="00B43B43"/>
    <w:rsid w:val="00C02DEF"/>
    <w:rsid w:val="00C305C9"/>
    <w:rsid w:val="00CD55A6"/>
    <w:rsid w:val="00E16998"/>
    <w:rsid w:val="00EE133D"/>
    <w:rsid w:val="00EE584A"/>
    <w:rsid w:val="00F44D4E"/>
    <w:rsid w:val="00F53FC3"/>
    <w:rsid w:val="00FE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5A8CDF74-BCA4-4E95-8C1C-CE398CF7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basedOn w:val="a0"/>
    <w:rsid w:val="00946628"/>
  </w:style>
  <w:style w:type="paragraph" w:customStyle="1" w:styleId="ConsPlusNonformat">
    <w:name w:val="ConsPlusNonformat"/>
    <w:rsid w:val="009466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4662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553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0953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53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953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953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Монгуш Алдынай Сергеевна</dc:creator>
  <cp:lastModifiedBy>Ооржак Айлан Хулер-ооловна</cp:lastModifiedBy>
  <cp:revision>29</cp:revision>
  <dcterms:created xsi:type="dcterms:W3CDTF">2020-12-25T10:21:00Z</dcterms:created>
  <dcterms:modified xsi:type="dcterms:W3CDTF">2026-04-03T02:34:00Z</dcterms:modified>
</cp:coreProperties>
</file>